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firstLine="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Where to start</w:t>
      </w:r>
    </w:p>
    <w:p w:rsidR="00000000" w:rsidDel="00000000" w:rsidP="00000000" w:rsidRDefault="00000000" w:rsidRPr="00000000" w14:paraId="00000002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The next (Fall) Blood drive may already be on the calendar. Check with current blood program leader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 on to the blood leader program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Go to redcrossblood.org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Go to “hosting a blood drive”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Select “blood program leader login”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Login: You will need to contact red cross if a new blood program leader is being selected (right now its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Rachel McKee</w:t>
        </w:r>
      </w:hyperlink>
      <w:r w:rsidDel="00000000" w:rsidR="00000000" w:rsidRPr="00000000">
        <w:rPr>
          <w:sz w:val="28"/>
          <w:szCs w:val="28"/>
          <w:rtl w:val="0"/>
        </w:rPr>
        <w:t xml:space="preserve">)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Undername: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Password: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color w:val="222222"/>
          <w:sz w:val="28"/>
          <w:szCs w:val="28"/>
          <w:highlight w:val="white"/>
        </w:rPr>
      </w:pPr>
      <w:r w:rsidDel="00000000" w:rsidR="00000000" w:rsidRPr="00000000">
        <w:rPr>
          <w:color w:val="222222"/>
          <w:sz w:val="28"/>
          <w:szCs w:val="28"/>
          <w:highlight w:val="white"/>
          <w:rtl w:val="0"/>
        </w:rPr>
        <w:t xml:space="preserve">Check to see if the next blood drive has already been scheduled.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color w:val="222222"/>
          <w:sz w:val="28"/>
          <w:szCs w:val="28"/>
          <w:highlight w:val="white"/>
        </w:rPr>
      </w:pPr>
      <w:r w:rsidDel="00000000" w:rsidR="00000000" w:rsidRPr="00000000">
        <w:rPr>
          <w:color w:val="222222"/>
          <w:sz w:val="28"/>
          <w:szCs w:val="28"/>
          <w:highlight w:val="white"/>
          <w:rtl w:val="0"/>
        </w:rPr>
        <w:t xml:space="preserve">Look through all the tools availble to the blood leader (marketing materials, email templates, etc.)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color w:val="222222"/>
          <w:sz w:val="28"/>
          <w:szCs w:val="28"/>
          <w:highlight w:val="white"/>
        </w:rPr>
      </w:pPr>
      <w:r w:rsidDel="00000000" w:rsidR="00000000" w:rsidRPr="00000000">
        <w:rPr>
          <w:color w:val="222222"/>
          <w:sz w:val="28"/>
          <w:szCs w:val="28"/>
          <w:highlight w:val="white"/>
          <w:rtl w:val="0"/>
        </w:rPr>
        <w:t xml:space="preserve">Start planning!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color w:val="222222"/>
          <w:sz w:val="28"/>
          <w:szCs w:val="28"/>
          <w:highlight w:val="white"/>
        </w:rPr>
      </w:pPr>
      <w:r w:rsidDel="00000000" w:rsidR="00000000" w:rsidRPr="00000000">
        <w:rPr>
          <w:color w:val="222222"/>
          <w:sz w:val="28"/>
          <w:szCs w:val="28"/>
          <w:highlight w:val="white"/>
          <w:rtl w:val="0"/>
        </w:rPr>
        <w:t xml:space="preserve">Emails should be sent out starting at least a month in advance.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color w:val="222222"/>
          <w:sz w:val="28"/>
          <w:szCs w:val="28"/>
          <w:highlight w:val="white"/>
        </w:rPr>
      </w:pPr>
      <w:r w:rsidDel="00000000" w:rsidR="00000000" w:rsidRPr="00000000">
        <w:rPr>
          <w:color w:val="222222"/>
          <w:sz w:val="28"/>
          <w:szCs w:val="28"/>
          <w:highlight w:val="white"/>
          <w:rtl w:val="0"/>
        </w:rPr>
        <w:t xml:space="preserve">You will need signs printed to point people in the right direction (for day of).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color w:val="222222"/>
          <w:sz w:val="28"/>
          <w:szCs w:val="28"/>
          <w:highlight w:val="white"/>
        </w:rPr>
      </w:pPr>
      <w:r w:rsidDel="00000000" w:rsidR="00000000" w:rsidRPr="00000000">
        <w:rPr>
          <w:color w:val="222222"/>
          <w:sz w:val="28"/>
          <w:szCs w:val="28"/>
          <w:highlight w:val="white"/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rachel.mckee@kw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